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A7" w:rsidRPr="002E1868" w:rsidRDefault="0014345F">
      <w:pPr>
        <w:rPr>
          <w:sz w:val="28"/>
          <w:szCs w:val="28"/>
        </w:rPr>
      </w:pPr>
      <w:bookmarkStart w:id="0" w:name="_GoBack"/>
      <w:bookmarkEnd w:id="0"/>
      <w:r w:rsidRPr="002E1868">
        <w:rPr>
          <w:sz w:val="28"/>
          <w:szCs w:val="28"/>
        </w:rPr>
        <w:t>ADDITIONAL RESOURCES:</w:t>
      </w:r>
      <w:r w:rsidR="004D4DC3" w:rsidRPr="002E1868">
        <w:rPr>
          <w:sz w:val="28"/>
          <w:szCs w:val="28"/>
        </w:rPr>
        <w:t xml:space="preserve"> Communi</w:t>
      </w:r>
      <w:r w:rsidR="006A64F2" w:rsidRPr="002E1868">
        <w:rPr>
          <w:sz w:val="28"/>
          <w:szCs w:val="28"/>
        </w:rPr>
        <w:t>cation S</w:t>
      </w:r>
      <w:r w:rsidR="00093E52">
        <w:rPr>
          <w:sz w:val="28"/>
          <w:szCs w:val="28"/>
        </w:rPr>
        <w:t>pecialized</w:t>
      </w:r>
    </w:p>
    <w:p w:rsidR="0014345F" w:rsidRPr="002E1868" w:rsidRDefault="0014345F">
      <w:pPr>
        <w:rPr>
          <w:sz w:val="28"/>
          <w:szCs w:val="28"/>
        </w:rPr>
      </w:pPr>
    </w:p>
    <w:p w:rsidR="004D7BC9" w:rsidRPr="002E1868" w:rsidRDefault="004D7BC9">
      <w:pPr>
        <w:rPr>
          <w:sz w:val="28"/>
          <w:szCs w:val="28"/>
        </w:rPr>
      </w:pPr>
      <w:r w:rsidRPr="002E1868">
        <w:rPr>
          <w:sz w:val="28"/>
          <w:szCs w:val="28"/>
        </w:rPr>
        <w:t xml:space="preserve">Communication at home </w:t>
      </w:r>
      <w:r w:rsidR="00093E52">
        <w:rPr>
          <w:sz w:val="28"/>
          <w:szCs w:val="28"/>
        </w:rPr>
        <w:t>(G</w:t>
      </w:r>
      <w:r w:rsidRPr="002E1868">
        <w:rPr>
          <w:sz w:val="28"/>
          <w:szCs w:val="28"/>
        </w:rPr>
        <w:t>eneral</w:t>
      </w:r>
      <w:r w:rsidR="00093E52">
        <w:rPr>
          <w:sz w:val="28"/>
          <w:szCs w:val="28"/>
        </w:rPr>
        <w:t xml:space="preserve"> Information)</w:t>
      </w:r>
    </w:p>
    <w:p w:rsidR="004D7BC9" w:rsidRPr="002E1868" w:rsidRDefault="005E344E">
      <w:pPr>
        <w:rPr>
          <w:sz w:val="28"/>
          <w:szCs w:val="28"/>
        </w:rPr>
      </w:pPr>
      <w:hyperlink r:id="rId5" w:history="1">
        <w:r w:rsidR="004D7BC9" w:rsidRPr="002E1868">
          <w:rPr>
            <w:color w:val="0000FF"/>
            <w:sz w:val="28"/>
            <w:szCs w:val="28"/>
            <w:u w:val="single"/>
          </w:rPr>
          <w:t>https://tats.ucf.edu/wp-content/uploads/sites/9/2020/03/Hints-Family-Communication.pdf</w:t>
        </w:r>
      </w:hyperlink>
    </w:p>
    <w:p w:rsidR="00A72126" w:rsidRPr="002E1868" w:rsidRDefault="00A72126">
      <w:pPr>
        <w:rPr>
          <w:sz w:val="28"/>
          <w:szCs w:val="28"/>
        </w:rPr>
      </w:pPr>
    </w:p>
    <w:p w:rsidR="00A72126" w:rsidRPr="002E1868" w:rsidRDefault="00A72126">
      <w:pPr>
        <w:rPr>
          <w:sz w:val="28"/>
          <w:szCs w:val="28"/>
        </w:rPr>
      </w:pPr>
      <w:r w:rsidRPr="002E1868">
        <w:rPr>
          <w:sz w:val="28"/>
          <w:szCs w:val="28"/>
        </w:rPr>
        <w:t>Activities to Encourage Speech</w:t>
      </w:r>
    </w:p>
    <w:p w:rsidR="00A72126" w:rsidRPr="002E1868" w:rsidRDefault="005E344E">
      <w:pPr>
        <w:rPr>
          <w:sz w:val="28"/>
          <w:szCs w:val="28"/>
        </w:rPr>
      </w:pPr>
      <w:hyperlink r:id="rId6" w:history="1">
        <w:r w:rsidR="00A72126" w:rsidRPr="002E1868">
          <w:rPr>
            <w:color w:val="0000FF"/>
            <w:sz w:val="28"/>
            <w:szCs w:val="28"/>
            <w:u w:val="single"/>
          </w:rPr>
          <w:t>https://www.readingrockets.org/article/activities-encourage-speech-and-language-development</w:t>
        </w:r>
      </w:hyperlink>
    </w:p>
    <w:p w:rsidR="002E1868" w:rsidRPr="002E1868" w:rsidRDefault="002E1868">
      <w:pPr>
        <w:rPr>
          <w:sz w:val="28"/>
          <w:szCs w:val="28"/>
        </w:rPr>
      </w:pPr>
    </w:p>
    <w:p w:rsidR="002E1868" w:rsidRPr="002E1868" w:rsidRDefault="002E1868">
      <w:pPr>
        <w:rPr>
          <w:sz w:val="28"/>
          <w:szCs w:val="28"/>
        </w:rPr>
      </w:pPr>
      <w:r w:rsidRPr="002E1868">
        <w:rPr>
          <w:sz w:val="28"/>
          <w:szCs w:val="28"/>
        </w:rPr>
        <w:t>Video- Parents modeling communication</w:t>
      </w:r>
    </w:p>
    <w:p w:rsidR="002E1868" w:rsidRDefault="005E344E">
      <w:pPr>
        <w:rPr>
          <w:color w:val="0000FF"/>
          <w:sz w:val="28"/>
          <w:szCs w:val="28"/>
          <w:u w:val="single"/>
        </w:rPr>
      </w:pPr>
      <w:hyperlink r:id="rId7" w:history="1">
        <w:r w:rsidR="002E1868" w:rsidRPr="002E1868">
          <w:rPr>
            <w:color w:val="0000FF"/>
            <w:sz w:val="28"/>
            <w:szCs w:val="28"/>
            <w:u w:val="single"/>
          </w:rPr>
          <w:t>https://www.cdc.gov/parents/essentials/activities/activities-communicating.html</w:t>
        </w:r>
      </w:hyperlink>
    </w:p>
    <w:p w:rsidR="00A70532" w:rsidRDefault="00A70532">
      <w:pPr>
        <w:rPr>
          <w:color w:val="0000FF"/>
          <w:sz w:val="28"/>
          <w:szCs w:val="28"/>
          <w:u w:val="single"/>
        </w:rPr>
      </w:pPr>
    </w:p>
    <w:p w:rsidR="00A70532" w:rsidRDefault="00A70532">
      <w:pPr>
        <w:rPr>
          <w:sz w:val="28"/>
          <w:szCs w:val="28"/>
        </w:rPr>
      </w:pPr>
      <w:r w:rsidRPr="00A70532">
        <w:rPr>
          <w:sz w:val="28"/>
          <w:szCs w:val="28"/>
        </w:rPr>
        <w:t>People Reading Books</w:t>
      </w:r>
      <w:r w:rsidR="00093E52">
        <w:rPr>
          <w:sz w:val="28"/>
          <w:szCs w:val="28"/>
        </w:rPr>
        <w:t xml:space="preserve"> (For Story Time activity if needed)</w:t>
      </w:r>
    </w:p>
    <w:p w:rsidR="00A70532" w:rsidRPr="00A70532" w:rsidRDefault="005E344E">
      <w:pPr>
        <w:rPr>
          <w:sz w:val="28"/>
          <w:szCs w:val="28"/>
        </w:rPr>
      </w:pPr>
      <w:hyperlink r:id="rId8" w:history="1">
        <w:r w:rsidR="00A70532" w:rsidRPr="00A70532">
          <w:rPr>
            <w:color w:val="0000FF"/>
            <w:sz w:val="28"/>
            <w:szCs w:val="28"/>
            <w:u w:val="single"/>
          </w:rPr>
          <w:t>https://tats.ucf.edu/people-reading-books-videos/</w:t>
        </w:r>
      </w:hyperlink>
    </w:p>
    <w:sectPr w:rsidR="00A70532" w:rsidRPr="00A70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5F"/>
    <w:rsid w:val="00093E52"/>
    <w:rsid w:val="0014345F"/>
    <w:rsid w:val="002E1868"/>
    <w:rsid w:val="004D4DC3"/>
    <w:rsid w:val="004D7BC9"/>
    <w:rsid w:val="005E344E"/>
    <w:rsid w:val="006A64F2"/>
    <w:rsid w:val="006F0BA7"/>
    <w:rsid w:val="00A70532"/>
    <w:rsid w:val="00A72126"/>
    <w:rsid w:val="00D1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34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3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ts.ucf.edu/people-reading-books-video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parents/essentials/activities/activities-communicating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adingrockets.org/article/activities-encourage-speech-and-language-development" TargetMode="External"/><Relationship Id="rId5" Type="http://schemas.openxmlformats.org/officeDocument/2006/relationships/hyperlink" Target="https://tats.ucf.edu/wp-content/uploads/sites/9/2020/03/Hints-Family-Communication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su956450</dc:creator>
  <cp:lastModifiedBy>Joe</cp:lastModifiedBy>
  <cp:revision>2</cp:revision>
  <dcterms:created xsi:type="dcterms:W3CDTF">2020-04-23T16:12:00Z</dcterms:created>
  <dcterms:modified xsi:type="dcterms:W3CDTF">2020-04-23T16:12:00Z</dcterms:modified>
</cp:coreProperties>
</file>