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6FD2D" w14:textId="1A07B788" w:rsidR="00A932DD" w:rsidRPr="00265F0C" w:rsidRDefault="002C1BC6" w:rsidP="00265F0C">
      <w:pPr>
        <w:keepLines/>
        <w:suppressAutoHyphens/>
        <w:spacing w:after="0" w:line="240" w:lineRule="auto"/>
        <w:ind w:right="144"/>
        <w:contextualSpacing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2C7372">
        <w:rPr>
          <w:rFonts w:ascii="Arial" w:eastAsia="Times New Roman" w:hAnsi="Arial" w:cs="Arial"/>
          <w:sz w:val="20"/>
          <w:szCs w:val="20"/>
        </w:rPr>
        <w:tab/>
      </w:r>
      <w:r w:rsidR="00265F0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A7BBFE8" wp14:editId="387DEEC3">
            <wp:extent cx="1634382" cy="6912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82" cy="69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F0C"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265F0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23D939E" wp14:editId="1F54FA01">
            <wp:extent cx="3008245" cy="483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center-wordmark-print-nospellout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070" cy="48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63D1" w14:textId="77777777" w:rsidR="005C6287" w:rsidRPr="00C946D5" w:rsidRDefault="005C6287" w:rsidP="005C6287">
      <w:pPr>
        <w:keepNext/>
        <w:keepLines/>
        <w:spacing w:before="240" w:after="120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C6287">
        <w:rPr>
          <w:rFonts w:ascii="Arial" w:hAnsi="Arial" w:cs="Arial"/>
          <w:b/>
          <w:sz w:val="28"/>
          <w:szCs w:val="28"/>
        </w:rPr>
        <w:t xml:space="preserve"> </w:t>
      </w:r>
      <w:r w:rsidRPr="00C946D5">
        <w:rPr>
          <w:rFonts w:ascii="Arial" w:hAnsi="Arial" w:cs="Arial"/>
          <w:b/>
          <w:sz w:val="28"/>
          <w:szCs w:val="28"/>
        </w:rPr>
        <w:t>Supporting Inclusive Practices: Professional Development Resources</w:t>
      </w:r>
    </w:p>
    <w:p w14:paraId="5F9112CE" w14:textId="77777777" w:rsidR="00E2372C" w:rsidRPr="005C6287" w:rsidRDefault="005C6287" w:rsidP="005C6287">
      <w:pPr>
        <w:tabs>
          <w:tab w:val="left" w:pos="17500"/>
        </w:tabs>
        <w:spacing w:after="0" w:line="302" w:lineRule="exact"/>
        <w:ind w:left="228" w:right="-20" w:hanging="4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 2: M</w:t>
      </w:r>
      <w:r w:rsidRPr="005C6287">
        <w:rPr>
          <w:rFonts w:ascii="Arial" w:hAnsi="Arial" w:cs="Arial"/>
          <w:sz w:val="28"/>
          <w:szCs w:val="28"/>
        </w:rPr>
        <w:t xml:space="preserve">atrix of </w:t>
      </w:r>
      <w:r>
        <w:rPr>
          <w:rFonts w:ascii="Arial" w:hAnsi="Arial" w:cs="Arial"/>
          <w:sz w:val="28"/>
          <w:szCs w:val="28"/>
        </w:rPr>
        <w:t>R</w:t>
      </w:r>
      <w:r w:rsidRPr="005C6287">
        <w:rPr>
          <w:rFonts w:ascii="Arial" w:hAnsi="Arial" w:cs="Arial"/>
          <w:sz w:val="28"/>
          <w:szCs w:val="28"/>
        </w:rPr>
        <w:t xml:space="preserve">esources from </w:t>
      </w:r>
      <w:r>
        <w:rPr>
          <w:rFonts w:ascii="Arial" w:hAnsi="Arial" w:cs="Arial"/>
          <w:sz w:val="28"/>
          <w:szCs w:val="28"/>
        </w:rPr>
        <w:t>P</w:t>
      </w:r>
      <w:r w:rsidRPr="005C6287">
        <w:rPr>
          <w:rFonts w:ascii="Arial" w:hAnsi="Arial" w:cs="Arial"/>
          <w:sz w:val="28"/>
          <w:szCs w:val="28"/>
        </w:rPr>
        <w:t xml:space="preserve">rojects and </w:t>
      </w:r>
      <w:r>
        <w:rPr>
          <w:rFonts w:ascii="Arial" w:hAnsi="Arial" w:cs="Arial"/>
          <w:sz w:val="28"/>
          <w:szCs w:val="28"/>
        </w:rPr>
        <w:t>N</w:t>
      </w:r>
      <w:r w:rsidRPr="005C6287">
        <w:rPr>
          <w:rFonts w:ascii="Arial" w:hAnsi="Arial" w:cs="Arial"/>
          <w:sz w:val="28"/>
          <w:szCs w:val="28"/>
        </w:rPr>
        <w:t xml:space="preserve">ational </w:t>
      </w:r>
      <w:r>
        <w:rPr>
          <w:rFonts w:ascii="Arial" w:hAnsi="Arial" w:cs="Arial"/>
          <w:sz w:val="28"/>
          <w:szCs w:val="28"/>
        </w:rPr>
        <w:t>A</w:t>
      </w:r>
      <w:r w:rsidRPr="005C6287">
        <w:rPr>
          <w:rFonts w:ascii="Arial" w:hAnsi="Arial" w:cs="Arial"/>
          <w:sz w:val="28"/>
          <w:szCs w:val="28"/>
        </w:rPr>
        <w:t>ssociations</w:t>
      </w:r>
    </w:p>
    <w:p w14:paraId="5B8B466C" w14:textId="77777777" w:rsidR="00E2372C" w:rsidRPr="002C7372" w:rsidRDefault="00E2372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9" w:type="dxa"/>
        <w:tblBorders>
          <w:left w:val="single" w:sz="4" w:space="0" w:color="000000"/>
          <w:right w:val="single" w:sz="4" w:space="0" w:color="000000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214"/>
        <w:gridCol w:w="1960"/>
        <w:gridCol w:w="2539"/>
        <w:gridCol w:w="1797"/>
        <w:gridCol w:w="1176"/>
        <w:gridCol w:w="2243"/>
        <w:gridCol w:w="1964"/>
        <w:gridCol w:w="2317"/>
      </w:tblGrid>
      <w:tr w:rsidR="005C6287" w:rsidRPr="002C7372" w14:paraId="14636964" w14:textId="77777777" w:rsidTr="00F040CE">
        <w:trPr>
          <w:trHeight w:hRule="exact" w:val="622"/>
          <w:tblHeader/>
        </w:trPr>
        <w:tc>
          <w:tcPr>
            <w:tcW w:w="0" w:type="auto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8DB3E2" w:themeFill="text2" w:themeFillTint="66"/>
          </w:tcPr>
          <w:p w14:paraId="0919720F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0394E3E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Resources Supporting Development of Professional Development Systems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548DD4" w:themeFill="text2" w:themeFillTint="99"/>
            <w:vAlign w:val="center"/>
          </w:tcPr>
          <w:p w14:paraId="217B5B1F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Resources Supporting Provision of Professional Development</w:t>
            </w:r>
          </w:p>
        </w:tc>
      </w:tr>
      <w:tr w:rsidR="005C6287" w:rsidRPr="002C7372" w14:paraId="2FE7B36B" w14:textId="77777777" w:rsidTr="00F040CE">
        <w:trPr>
          <w:trHeight w:hRule="exact" w:val="2477"/>
          <w:tblHeader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4CECC7D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2C737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4C87A2DD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Mode</w:t>
            </w:r>
            <w:r w:rsidRPr="002C7372">
              <w:rPr>
                <w:rFonts w:ascii="Arial" w:eastAsia="Calibri" w:hAnsi="Arial" w:cs="Arial"/>
                <w:b/>
                <w:bCs/>
                <w:spacing w:val="1"/>
              </w:rPr>
              <w:t>l</w:t>
            </w:r>
            <w:r w:rsidRPr="002C7372">
              <w:rPr>
                <w:rFonts w:ascii="Arial" w:eastAsia="Calibri" w:hAnsi="Arial" w:cs="Arial"/>
                <w:b/>
                <w:bCs/>
              </w:rPr>
              <w:t xml:space="preserve">s, </w:t>
            </w:r>
            <w:r w:rsidRPr="002C7372">
              <w:rPr>
                <w:rFonts w:ascii="Arial" w:eastAsia="Calibri" w:hAnsi="Arial" w:cs="Arial"/>
                <w:b/>
                <w:bCs/>
                <w:w w:val="99"/>
              </w:rPr>
              <w:t xml:space="preserve">Frameworks, and </w:t>
            </w:r>
            <w:r w:rsidRPr="002C7372">
              <w:rPr>
                <w:rFonts w:ascii="Arial" w:eastAsia="Calibri" w:hAnsi="Arial" w:cs="Arial"/>
                <w:b/>
                <w:bCs/>
              </w:rPr>
              <w:t>Pla</w:t>
            </w:r>
            <w:r w:rsidRPr="002C7372">
              <w:rPr>
                <w:rFonts w:ascii="Arial" w:eastAsia="Calibri" w:hAnsi="Arial" w:cs="Arial"/>
                <w:b/>
                <w:bCs/>
                <w:spacing w:val="1"/>
              </w:rPr>
              <w:t>n</w:t>
            </w:r>
            <w:r w:rsidRPr="002C7372">
              <w:rPr>
                <w:rFonts w:ascii="Arial" w:eastAsia="Calibri" w:hAnsi="Arial" w:cs="Arial"/>
                <w:b/>
                <w:bCs/>
              </w:rPr>
              <w:t xml:space="preserve">ning </w:t>
            </w:r>
            <w:r w:rsidRPr="002C7372">
              <w:rPr>
                <w:rFonts w:ascii="Arial" w:eastAsia="Calibri" w:hAnsi="Arial" w:cs="Arial"/>
                <w:b/>
                <w:bCs/>
                <w:w w:val="99"/>
              </w:rPr>
              <w:t>Tools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0A7FCEC2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Position Papers and Statements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642B8D1D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Research Briefs</w:t>
            </w:r>
            <w:r w:rsidRPr="002C7372">
              <w:rPr>
                <w:rFonts w:ascii="Arial" w:eastAsia="Calibri" w:hAnsi="Arial" w:cs="Arial"/>
                <w:b/>
                <w:bCs/>
              </w:rPr>
              <w:t>, Bibliographies and Policy Briefs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5D18AEB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Definitions and</w:t>
            </w:r>
          </w:p>
          <w:p w14:paraId="02CB3D1B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Glossaries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49F3DF4B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Toolkits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2BCA19B7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Activities, Modules, Higher Ed. courses, PowerPoints, and Case Studies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03494751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Videos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2D41ACFE" w14:textId="77777777" w:rsidR="005C6287" w:rsidRPr="002C7372" w:rsidRDefault="005C6287" w:rsidP="00F040CE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Practices/ Interventions</w:t>
            </w:r>
          </w:p>
          <w:p w14:paraId="4B965974" w14:textId="77777777" w:rsidR="005C6287" w:rsidRPr="002C7372" w:rsidRDefault="005C6287" w:rsidP="00F040CE">
            <w:pPr>
              <w:spacing w:before="2" w:after="2" w:line="239" w:lineRule="auto"/>
              <w:ind w:left="144" w:right="144" w:hanging="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61F28510" w14:textId="77777777" w:rsidR="005C6287" w:rsidRPr="002C7372" w:rsidRDefault="005C6287" w:rsidP="00F040CE">
            <w:pPr>
              <w:spacing w:before="2" w:after="2" w:line="239" w:lineRule="auto"/>
              <w:ind w:left="144" w:right="144" w:hanging="1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Self Assessments/ Checklists</w:t>
            </w:r>
          </w:p>
        </w:tc>
      </w:tr>
      <w:tr w:rsidR="005C6287" w:rsidRPr="002C7372" w14:paraId="1ADEFAF1" w14:textId="77777777" w:rsidTr="00F040CE">
        <w:trPr>
          <w:trHeight w:hRule="exact" w:val="1468"/>
        </w:trPr>
        <w:tc>
          <w:tcPr>
            <w:tcW w:w="0" w:type="auto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6DAEC55" w14:textId="77777777" w:rsidR="005C6287" w:rsidRPr="002C7372" w:rsidRDefault="001A5F12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0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Social and Emotional Foundations for Early Learning (SEFEL)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7A95842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1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Pyramid Model</w:t>
              </w:r>
            </w:hyperlink>
          </w:p>
          <w:p w14:paraId="36ABE4F2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  <w:p w14:paraId="7B7AF340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2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Decision Making Guidelines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6D2C833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F57205F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3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Research Syntheses.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C81C02A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8B5FB6C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4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Training Kits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87B5B36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5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Training modules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2F6725EC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6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Videos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23269997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7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Practical strategies</w:t>
              </w:r>
            </w:hyperlink>
          </w:p>
        </w:tc>
      </w:tr>
      <w:tr w:rsidR="005C6287" w:rsidRPr="002C7372" w14:paraId="3E3C224C" w14:textId="77777777" w:rsidTr="00F040CE">
        <w:trPr>
          <w:trHeight w:hRule="exact" w:val="1648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74DB528" w14:textId="43625738" w:rsidR="005C6287" w:rsidRPr="002C7372" w:rsidRDefault="001A5F12" w:rsidP="001F21FF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8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Center to Mobilize Early Childhood Learning Knowledge (C</w:t>
              </w:r>
              <w:r w:rsidR="001F21FF">
                <w:rPr>
                  <w:rStyle w:val="Hyperlink"/>
                  <w:rFonts w:ascii="Arial" w:hAnsi="Arial" w:cs="Arial"/>
                  <w:color w:val="17365D" w:themeColor="text2" w:themeShade="BF"/>
                </w:rPr>
                <w:t>ONNECT</w:t>
              </w:r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B2BB5EA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9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Approach for making evidence-based decisions about practice dilemmas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6EED1E9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2F7B3E2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20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Research Summaries on Evidenced Based Instruction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3BCAF95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48A8AFBC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A6A9984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21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Higher Education Courses and in Service Training Modules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69004BE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22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Videos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4E12B1CF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23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Interventions</w:t>
              </w:r>
            </w:hyperlink>
          </w:p>
        </w:tc>
      </w:tr>
      <w:tr w:rsidR="005C6287" w:rsidRPr="002C7372" w14:paraId="41887A12" w14:textId="77777777" w:rsidTr="00F040CE">
        <w:trPr>
          <w:trHeight w:hRule="exact" w:val="1514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3FC9E1E" w14:textId="77777777" w:rsidR="005C6287" w:rsidRPr="002C7372" w:rsidRDefault="001A5F12" w:rsidP="00F040CE">
            <w:pPr>
              <w:spacing w:before="2" w:after="2" w:line="266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24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Early Childhood TA Center (ECTA)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D4ABCF1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25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Environments Decision Tree</w:t>
              </w:r>
            </w:hyperlink>
            <w:r w:rsidR="005C6287" w:rsidRPr="002C7372">
              <w:rPr>
                <w:rFonts w:ascii="Arial" w:eastAsia="Calibri" w:hAnsi="Arial" w:cs="Arial"/>
                <w:color w:val="17365D" w:themeColor="text2" w:themeShade="BF"/>
              </w:rPr>
              <w:t xml:space="preserve">, </w:t>
            </w:r>
            <w:hyperlink r:id="rId26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Financing Strategies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73F2D70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27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Position Statements from National Organizations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DBEEAE5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28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Research Summaries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046186C" w14:textId="7337B4C9" w:rsidR="00DF05F0" w:rsidRDefault="00DF05F0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3B1F66AD" w14:textId="3EB2C4CD" w:rsidR="00DF05F0" w:rsidRDefault="00DF05F0" w:rsidP="00DF05F0">
            <w:pPr>
              <w:rPr>
                <w:rFonts w:ascii="Arial" w:hAnsi="Arial" w:cs="Arial"/>
              </w:rPr>
            </w:pPr>
          </w:p>
          <w:p w14:paraId="6B34D106" w14:textId="77777777" w:rsidR="005C6287" w:rsidRPr="00DF05F0" w:rsidRDefault="005C6287" w:rsidP="00DF05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C23E124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781103A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D583524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BFBAF7F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C6287" w:rsidRPr="002C7372" w14:paraId="3370B225" w14:textId="77777777" w:rsidTr="00F040CE">
        <w:trPr>
          <w:trHeight w:hRule="exact" w:val="196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BBFE3B3" w14:textId="77777777" w:rsidR="005C6287" w:rsidRPr="002C7372" w:rsidRDefault="001A5F12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highlight w:val="yellow"/>
              </w:rPr>
            </w:pPr>
            <w:hyperlink r:id="rId29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Early Childhood Learning and Knowledge Center (ECLKC</w:t>
              </w:r>
            </w:hyperlink>
            <w:r w:rsidR="005C6287" w:rsidRPr="002C7372">
              <w:rPr>
                <w:rFonts w:ascii="Arial" w:hAnsi="Arial" w:cs="Arial"/>
                <w:color w:val="17365D" w:themeColor="text2" w:themeShade="BF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B8F17BA" w14:textId="77777777" w:rsidR="005C6287" w:rsidRDefault="001A5F12" w:rsidP="00F040CE">
            <w:pPr>
              <w:spacing w:before="2" w:after="2"/>
              <w:ind w:left="144" w:right="144"/>
              <w:jc w:val="center"/>
            </w:pPr>
            <w:hyperlink r:id="rId30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Framework for Effective Practices</w:t>
              </w:r>
            </w:hyperlink>
          </w:p>
          <w:p w14:paraId="3B8E2246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56C599E4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  <w:highlight w:val="yellow"/>
              </w:rPr>
            </w:pPr>
            <w:hyperlink r:id="rId31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Professional Development Systems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5AD9E16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0969F2A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D64DAC2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31292FC6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41A9CF8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C0487FF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32" w:history="1">
              <w:r w:rsidR="005C6287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Early Head Start Short Videos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4E21A6E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3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Early Development</w:t>
              </w:r>
            </w:hyperlink>
          </w:p>
          <w:p w14:paraId="611CAACD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4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Cultural and Linguistic Responsiveness</w:t>
              </w:r>
            </w:hyperlink>
          </w:p>
          <w:p w14:paraId="23D16732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5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Family Engagement</w:t>
              </w:r>
            </w:hyperlink>
          </w:p>
        </w:tc>
      </w:tr>
      <w:tr w:rsidR="005C6287" w:rsidRPr="002C7372" w14:paraId="0A73FEF1" w14:textId="77777777" w:rsidTr="00F040CE">
        <w:trPr>
          <w:trHeight w:hRule="exact" w:val="1252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56F0C23" w14:textId="77777777" w:rsidR="005C6287" w:rsidRPr="002C7372" w:rsidRDefault="001A5F12" w:rsidP="00F040CE">
            <w:pPr>
              <w:spacing w:before="2" w:after="2" w:line="240" w:lineRule="auto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6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The Early Childhood Personnel Center (ECPC)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0315443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7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Quality Indicators for a Workforce System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F7A54FF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31B9F7E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5C26AFA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38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Map of States’ Standards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3E8F0097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F167FCB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6D31478A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6926D33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C6287" w:rsidRPr="002C7372" w14:paraId="5E5C5062" w14:textId="77777777" w:rsidTr="00F040CE">
        <w:trPr>
          <w:trHeight w:hRule="exact" w:val="187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F082CFC" w14:textId="77777777" w:rsidR="005C6287" w:rsidRPr="002C7372" w:rsidRDefault="001A5F12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39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Head Start Center on Quality Teaching and Learning (HCQTL)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7B27353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0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Framework on Effective Practices</w:t>
              </w:r>
            </w:hyperlink>
          </w:p>
          <w:p w14:paraId="33FEFE56" w14:textId="77777777" w:rsidR="005C6287" w:rsidRDefault="005C6287" w:rsidP="00F040CE">
            <w:pPr>
              <w:spacing w:before="2" w:after="2"/>
              <w:ind w:left="144" w:right="144"/>
              <w:jc w:val="center"/>
            </w:pPr>
          </w:p>
          <w:p w14:paraId="586FF225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1" w:history="1">
              <w:r w:rsidR="005C6287">
                <w:rPr>
                  <w:rStyle w:val="Hyperlink"/>
                  <w:rFonts w:ascii="Arial" w:hAnsi="Arial" w:cs="Arial"/>
                  <w:color w:val="17365D" w:themeColor="text2" w:themeShade="BF"/>
                </w:rPr>
                <w:t>Head Start Early Learning Framework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9A96B87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38EFE12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FB5E530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0262472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2512A98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2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In-Service Suites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EDBC263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4FBD4082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3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Disability Services</w:t>
              </w:r>
            </w:hyperlink>
          </w:p>
          <w:p w14:paraId="2A60A567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58B622A7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4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Practice-based Coaching</w:t>
              </w:r>
            </w:hyperlink>
          </w:p>
        </w:tc>
      </w:tr>
      <w:tr w:rsidR="005C6287" w:rsidRPr="002C7372" w14:paraId="53AB44D1" w14:textId="77777777" w:rsidTr="00F040CE">
        <w:trPr>
          <w:trHeight w:hRule="exact" w:val="1496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684B923" w14:textId="77777777" w:rsidR="005C6287" w:rsidRPr="002C7372" w:rsidRDefault="001A5F12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5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Head Start Center on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CBF3F04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6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Framework for Planning Inclusive Classrooms.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FE16B59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5E00895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B5E809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33938C0B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E70559E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7" w:anchor="training" w:history="1">
              <w:r w:rsidR="005C6287" w:rsidRPr="002C7372">
                <w:rPr>
                  <w:rFonts w:ascii="Arial" w:hAnsi="Arial" w:cs="Arial"/>
                  <w:color w:val="17365D" w:themeColor="text2" w:themeShade="BF"/>
                  <w:u w:val="single"/>
                </w:rPr>
                <w:t>Training Modules</w:t>
              </w:r>
            </w:hyperlink>
          </w:p>
          <w:p w14:paraId="76915D25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41AF50F9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8" w:history="1">
              <w:r w:rsidR="005C6287" w:rsidRPr="002C7372">
                <w:rPr>
                  <w:rFonts w:ascii="Arial" w:hAnsi="Arial" w:cs="Arial"/>
                  <w:color w:val="17365D" w:themeColor="text2" w:themeShade="BF"/>
                  <w:u w:val="single"/>
                </w:rPr>
                <w:t>PowerPoint Presentations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DC23619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9" w:history="1">
              <w:r w:rsidR="005C6287" w:rsidRPr="002C7372">
                <w:rPr>
                  <w:rFonts w:ascii="Arial" w:hAnsi="Arial" w:cs="Arial"/>
                  <w:color w:val="17365D" w:themeColor="text2" w:themeShade="BF"/>
                  <w:u w:val="single"/>
                </w:rPr>
                <w:t>Video Clips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EA24E87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0" w:anchor="visual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Classroom Management</w:t>
              </w:r>
            </w:hyperlink>
          </w:p>
        </w:tc>
      </w:tr>
      <w:tr w:rsidR="005C6287" w:rsidRPr="002C7372" w14:paraId="646FF95D" w14:textId="77777777" w:rsidTr="00F040CE">
        <w:trPr>
          <w:trHeight w:hRule="exact" w:val="259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C7BF378" w14:textId="77777777" w:rsidR="005C6287" w:rsidRPr="002C7372" w:rsidRDefault="005C6287" w:rsidP="00F040CE">
            <w:pPr>
              <w:spacing w:before="2" w:after="2" w:line="219" w:lineRule="exact"/>
              <w:ind w:left="144" w:right="144"/>
              <w:jc w:val="center"/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Fonts w:ascii="Arial" w:eastAsia="Calibri" w:hAnsi="Arial" w:cs="Arial"/>
                <w:color w:val="17365D" w:themeColor="text2" w:themeShade="BF"/>
              </w:rPr>
              <w:lastRenderedPageBreak/>
              <w:fldChar w:fldCharType="begin"/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instrText xml:space="preserve"> HYPERLINK "http://iris.peabody.vanderbilt.edu/" </w:instrText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separate"/>
            </w:r>
            <w:r w:rsidRPr="002C7372"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  <w:t>The IRIS</w:t>
            </w:r>
          </w:p>
          <w:p w14:paraId="6A3831DC" w14:textId="77777777" w:rsidR="005C6287" w:rsidRPr="002C7372" w:rsidRDefault="005C6287" w:rsidP="00F040CE">
            <w:pPr>
              <w:spacing w:before="2" w:after="2" w:line="219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  <w:t>Center</w:t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8DDBB16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51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Adult Learning Framework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D5EFFA1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08185A7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52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Research Summaries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3F11A0F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3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Glossary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53816261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25A7F9AA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  <w:p w14:paraId="3821C1DB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54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Modules Activities and Briefs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216B2E6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5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Video on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BD9C7D8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6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 xml:space="preserve">Targeted Practices for Serving </w:t>
              </w:r>
              <w:r w:rsidR="005C6287">
                <w:rPr>
                  <w:rStyle w:val="Hyperlink"/>
                  <w:rFonts w:ascii="Arial" w:hAnsi="Arial" w:cs="Arial"/>
                  <w:color w:val="17365D" w:themeColor="text2" w:themeShade="BF"/>
                </w:rPr>
                <w:t>Y</w:t>
              </w:r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oung Children with Disabilities</w:t>
              </w:r>
            </w:hyperlink>
          </w:p>
          <w:p w14:paraId="2CD47C58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6EB30266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7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Serving Children with Disabilities</w:t>
              </w:r>
            </w:hyperlink>
          </w:p>
        </w:tc>
      </w:tr>
      <w:tr w:rsidR="005C6287" w:rsidRPr="002C7372" w14:paraId="42D460EA" w14:textId="77777777" w:rsidTr="00F040CE">
        <w:trPr>
          <w:trHeight w:hRule="exact" w:val="233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6BE5DCC" w14:textId="77777777" w:rsidR="005C6287" w:rsidRPr="002C7372" w:rsidRDefault="005C6287" w:rsidP="00F040CE">
            <w:pPr>
              <w:spacing w:before="2" w:after="2" w:line="240" w:lineRule="auto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  <w:r w:rsidRPr="002C7372">
              <w:rPr>
                <w:rFonts w:ascii="Arial" w:hAnsi="Arial" w:cs="Arial"/>
                <w:color w:val="17365D" w:themeColor="text2" w:themeShade="BF"/>
              </w:rPr>
              <w:fldChar w:fldCharType="begin"/>
            </w:r>
            <w:r w:rsidRPr="002C7372">
              <w:rPr>
                <w:rFonts w:ascii="Arial" w:hAnsi="Arial" w:cs="Arial"/>
                <w:color w:val="17365D" w:themeColor="text2" w:themeShade="BF"/>
              </w:rPr>
              <w:instrText xml:space="preserve"> HYPERLINK "http://npdci.fpg.unc.edu/" </w:instrText>
            </w:r>
            <w:r w:rsidRPr="002C7372">
              <w:rPr>
                <w:rFonts w:ascii="Arial" w:hAnsi="Arial" w:cs="Arial"/>
                <w:color w:val="17365D" w:themeColor="text2" w:themeShade="BF"/>
              </w:rPr>
              <w:fldChar w:fldCharType="separate"/>
            </w:r>
            <w:r w:rsidRPr="002C7372">
              <w:rPr>
                <w:rStyle w:val="Hyperlink"/>
                <w:rFonts w:ascii="Arial" w:hAnsi="Arial" w:cs="Arial"/>
                <w:color w:val="17365D" w:themeColor="text2" w:themeShade="BF"/>
              </w:rPr>
              <w:t>National Professional Development Center on Inclusion</w:t>
            </w:r>
          </w:p>
          <w:p w14:paraId="40211BFF" w14:textId="77777777" w:rsidR="005C6287" w:rsidRPr="002C7372" w:rsidRDefault="005C6287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Style w:val="Hyperlink"/>
                <w:rFonts w:ascii="Arial" w:hAnsi="Arial" w:cs="Arial"/>
                <w:color w:val="17365D" w:themeColor="text2" w:themeShade="BF"/>
              </w:rPr>
              <w:t>(NPDCI</w:t>
            </w:r>
            <w:r w:rsidRPr="002C7372">
              <w:rPr>
                <w:rFonts w:ascii="Arial" w:hAnsi="Arial" w:cs="Arial"/>
                <w:color w:val="17365D" w:themeColor="text2" w:themeShade="BF"/>
              </w:rPr>
              <w:fldChar w:fldCharType="end"/>
            </w:r>
            <w:r w:rsidRPr="002C7372">
              <w:rPr>
                <w:rStyle w:val="Hyperlink"/>
                <w:rFonts w:ascii="Arial" w:hAnsi="Arial" w:cs="Arial"/>
                <w:color w:val="17365D" w:themeColor="text2" w:themeShade="BF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13BEB04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8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Planning Matrix</w:t>
              </w:r>
            </w:hyperlink>
          </w:p>
          <w:p w14:paraId="02B3C914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</w:p>
          <w:p w14:paraId="4635C8D3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59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Landscape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8662837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2217D21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  <w:hyperlink r:id="rId60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Landing Pads on Evidenced Based Practices</w:t>
              </w:r>
            </w:hyperlink>
          </w:p>
          <w:p w14:paraId="79CA28D6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</w:p>
          <w:p w14:paraId="5B8D8F61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61" w:history="1">
              <w:r w:rsidR="005C6287" w:rsidRPr="002C7372">
                <w:rPr>
                  <w:rFonts w:ascii="Arial" w:hAnsi="Arial" w:cs="Arial"/>
                  <w:color w:val="17365D" w:themeColor="text2" w:themeShade="BF"/>
                  <w:u w:val="single"/>
                </w:rPr>
                <w:t>Research Synthesis Points on Early Childhood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0C25CF8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1B75830B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630F486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F215CA6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DEC06F9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62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Evidenced Based Practices</w:t>
              </w:r>
            </w:hyperlink>
          </w:p>
        </w:tc>
      </w:tr>
      <w:tr w:rsidR="005C6287" w:rsidRPr="002C7372" w14:paraId="3CD47D95" w14:textId="77777777" w:rsidTr="00F040CE">
        <w:trPr>
          <w:trHeight w:hRule="exact" w:val="277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96BE68" w14:textId="77777777" w:rsidR="005C6287" w:rsidRPr="002C7372" w:rsidRDefault="001A5F12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63" w:history="1">
              <w:r w:rsidR="005C6287" w:rsidRPr="002C7372">
                <w:rPr>
                  <w:rStyle w:val="Hyperlink"/>
                  <w:rFonts w:ascii="Arial" w:hAnsi="Arial" w:cs="Arial"/>
                  <w:noProof/>
                  <w:color w:val="17365D" w:themeColor="text2" w:themeShade="BF"/>
                </w:rPr>
                <w:t>National Center on Child Care Professional Development Systems and Workforce Initiatives (PDW Center)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A138DF8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i/>
                <w:color w:val="17365D" w:themeColor="text2" w:themeShade="BF"/>
                <w:position w:val="1"/>
              </w:rPr>
            </w:pPr>
            <w:r w:rsidRPr="002C7372">
              <w:rPr>
                <w:rFonts w:ascii="Arial" w:eastAsia="Calibri" w:hAnsi="Arial" w:cs="Arial"/>
                <w:i/>
                <w:color w:val="17365D" w:themeColor="text2" w:themeShade="BF"/>
                <w:position w:val="1"/>
              </w:rPr>
              <w:t>Planning Guides:</w:t>
            </w:r>
          </w:p>
          <w:p w14:paraId="5B3A5C67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</w:p>
          <w:p w14:paraId="68F7B840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4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Core Competencies</w:t>
              </w:r>
            </w:hyperlink>
          </w:p>
          <w:p w14:paraId="0264717B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</w:p>
          <w:p w14:paraId="62622352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5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Distance Learning</w:t>
              </w:r>
            </w:hyperlink>
          </w:p>
          <w:p w14:paraId="69F1DE00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</w:p>
          <w:p w14:paraId="7EDE9557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6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Technical Assistance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C1427A9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C425E60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7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Benefits of Credentials</w:t>
              </w:r>
            </w:hyperlink>
          </w:p>
          <w:p w14:paraId="492B7CDD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</w:p>
          <w:p w14:paraId="24620B05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8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Competencies for State TA Providers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04D8566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190377F1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51D22E1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9CFF2C5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  <w:t>‘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9A15205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C6287" w:rsidRPr="002C7372" w14:paraId="3BA1253C" w14:textId="77777777" w:rsidTr="00F040CE">
        <w:trPr>
          <w:trHeight w:hRule="exact" w:val="1432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EE28908" w14:textId="3AAA3A3C" w:rsidR="005C6287" w:rsidRPr="002C7372" w:rsidRDefault="001A5F12" w:rsidP="00F040CE">
            <w:pPr>
              <w:spacing w:before="2" w:after="2" w:line="219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69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 xml:space="preserve">Special Quest 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3AFD1D3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B113DEE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F81A8BB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C32DC88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6433BFF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C61A9BD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70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Multi Media Training Library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9B97421" w14:textId="52F4AD0D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71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 xml:space="preserve">Videos </w:t>
              </w:r>
              <w:r w:rsidR="005C6287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D</w:t>
              </w:r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emonstrating Inclusive Practices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AA8DFDD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2" w:history="1">
              <w:r w:rsidR="005C6287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 xml:space="preserve">Inclusion </w:t>
              </w:r>
              <w:r w:rsidR="005C6287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P</w:t>
              </w:r>
              <w:r w:rsidR="005C6287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 xml:space="preserve">lanning </w:t>
              </w:r>
              <w:r w:rsidR="005C6287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C</w:t>
              </w:r>
              <w:r w:rsidR="005C6287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hecklists</w:t>
              </w:r>
            </w:hyperlink>
          </w:p>
        </w:tc>
      </w:tr>
      <w:tr w:rsidR="005C6287" w:rsidRPr="002C7372" w14:paraId="5E6B62B3" w14:textId="77777777" w:rsidTr="00F040CE">
        <w:trPr>
          <w:trHeight w:hRule="exact" w:val="1068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01E43B1" w14:textId="77777777" w:rsidR="005C6287" w:rsidRPr="002C7372" w:rsidRDefault="001A5F12" w:rsidP="00F040CE">
            <w:pPr>
              <w:spacing w:before="2" w:after="2" w:line="219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3" w:history="1">
              <w:r w:rsidR="005C6287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The Pyramid Model Consortium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417AF6D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4" w:history="1">
              <w:r w:rsidR="005C6287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Pyramid Model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BB19F11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8305167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5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 xml:space="preserve">Summary of Research </w:t>
              </w:r>
              <w:r w:rsidR="005C6287">
                <w:rPr>
                  <w:rStyle w:val="Hyperlink"/>
                  <w:rFonts w:ascii="Arial" w:hAnsi="Arial" w:cs="Arial"/>
                  <w:color w:val="17365D" w:themeColor="text2" w:themeShade="BF"/>
                </w:rPr>
                <w:t>About</w:t>
              </w:r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 xml:space="preserve"> the Pyramid </w:t>
              </w:r>
              <w:r w:rsidR="005C6287">
                <w:rPr>
                  <w:rStyle w:val="Hyperlink"/>
                  <w:rFonts w:ascii="Arial" w:hAnsi="Arial" w:cs="Arial"/>
                  <w:color w:val="17365D" w:themeColor="text2" w:themeShade="BF"/>
                </w:rPr>
                <w:t>M</w:t>
              </w:r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odel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0AFAA92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3E2F67D3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6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Training Kits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BAED9C0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  <w:hyperlink r:id="rId77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Training Modules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DE47B42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1596B05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C6287" w:rsidRPr="002C7372" w14:paraId="0E423E9A" w14:textId="77777777" w:rsidTr="00DF05F0">
        <w:trPr>
          <w:trHeight w:hRule="exact" w:val="192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8B65C98" w14:textId="77777777" w:rsidR="005C6287" w:rsidRPr="002C7372" w:rsidRDefault="001A5F12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78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Technical Assistan</w:t>
              </w:r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spacing w:val="-1"/>
                </w:rPr>
                <w:t>c</w:t>
              </w:r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e Centeron Social Emotional Assistan</w:t>
              </w:r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spacing w:val="-1"/>
                </w:rPr>
                <w:t>c</w:t>
              </w:r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e (TACSEI)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70B2A47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79" w:history="1">
              <w:r w:rsidR="005C6287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Pyramid model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261D7AF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E9C3202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0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Issue Briefs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93763F8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1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Glossary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5D031B00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B2FBD38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2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Workshops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17AEE9A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4205AF1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  <w:hyperlink r:id="rId83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Teaching Tools</w:t>
              </w:r>
            </w:hyperlink>
          </w:p>
          <w:p w14:paraId="184DB6F4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  <w:p w14:paraId="78707B97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4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Interventions</w:t>
              </w:r>
            </w:hyperlink>
          </w:p>
        </w:tc>
      </w:tr>
      <w:tr w:rsidR="005C6287" w:rsidRPr="002C7372" w14:paraId="432C019C" w14:textId="77777777" w:rsidTr="00F85FB0">
        <w:trPr>
          <w:trHeight w:hRule="exact" w:val="117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E685F68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  <w:hyperlink r:id="rId85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Division for Early Childhood</w:t>
              </w:r>
            </w:hyperlink>
          </w:p>
          <w:p w14:paraId="2520DADF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2C7372">
              <w:rPr>
                <w:rStyle w:val="Hyperlink"/>
                <w:rFonts w:ascii="Arial" w:hAnsi="Arial" w:cs="Arial"/>
                <w:color w:val="17365D" w:themeColor="text2" w:themeShade="BF"/>
              </w:rPr>
              <w:t>(DEC)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879586D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2424F5F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6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Early Childhood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4EBE06E" w14:textId="77777777" w:rsidR="005C6287" w:rsidRPr="002C7372" w:rsidRDefault="001A5F12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87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Research Reports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80DAB8A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0F7A7CDE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6914F8CF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649A04D3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3B7F483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  <w:hyperlink r:id="rId88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Recommended Practices</w:t>
              </w:r>
            </w:hyperlink>
          </w:p>
        </w:tc>
      </w:tr>
      <w:tr w:rsidR="005C6287" w:rsidRPr="002C7372" w14:paraId="66613D1C" w14:textId="77777777" w:rsidTr="00F85FB0">
        <w:trPr>
          <w:trHeight w:hRule="exact" w:val="2251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A46841C" w14:textId="77777777" w:rsidR="005C6287" w:rsidRPr="002C7372" w:rsidRDefault="005C6287" w:rsidP="00F040CE">
            <w:pPr>
              <w:spacing w:before="2" w:after="2" w:line="240" w:lineRule="auto"/>
              <w:ind w:left="144" w:right="144"/>
              <w:jc w:val="center"/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begin"/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instrText xml:space="preserve"> HYPERLINK "http://www.naeyc.org/" </w:instrText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separate"/>
            </w:r>
            <w:r w:rsidRPr="002C7372"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  <w:t>National Association for the Education of Young Children</w:t>
            </w:r>
          </w:p>
          <w:p w14:paraId="4E46CFC2" w14:textId="77777777" w:rsidR="005C6287" w:rsidRPr="002C7372" w:rsidRDefault="005C6287" w:rsidP="00F040CE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  <w:t>(NAEYC)</w:t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D9D180D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9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Early Childhood Workforce Systems Initiative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EB064A4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90" w:history="1">
              <w:r w:rsidR="005C6287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Early Childhood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011D114" w14:textId="77777777" w:rsidR="005C6287" w:rsidRPr="002C7372" w:rsidRDefault="005C6287" w:rsidP="00F040CE">
            <w:pPr>
              <w:spacing w:before="2" w:after="2" w:line="267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2C7372">
              <w:rPr>
                <w:rFonts w:ascii="Arial" w:hAnsi="Arial" w:cs="Arial"/>
                <w:color w:val="17365D" w:themeColor="text2" w:themeShade="BF"/>
              </w:rPr>
              <w:t>Policy Report:</w:t>
            </w:r>
          </w:p>
          <w:p w14:paraId="368EBC84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91" w:tgtFrame="_blank" w:history="1">
              <w:r w:rsidR="005C6287" w:rsidRPr="002C7372">
                <w:rPr>
                  <w:rStyle w:val="Hyperlink"/>
                  <w:rFonts w:ascii="Arial" w:hAnsi="Arial" w:cs="Arial"/>
                  <w:bCs/>
                  <w:iCs/>
                  <w:color w:val="17365D" w:themeColor="text2" w:themeShade="BF"/>
                </w:rPr>
                <w:t>Technical Assistance Professionals in State Early Childhood Professional Development Systems 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CE2DC09" w14:textId="77777777" w:rsidR="005C6287" w:rsidRPr="002C7372" w:rsidRDefault="001A5F12" w:rsidP="00F040CE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92" w:history="1">
              <w:r w:rsidR="005C6287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Professional Development Definition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46201511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7D5182C" w14:textId="77777777" w:rsidR="005C6287" w:rsidRPr="002C7372" w:rsidRDefault="005C6287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250D3883" w14:textId="77777777" w:rsidR="005C6287" w:rsidRPr="002C7372" w:rsidRDefault="005C6287" w:rsidP="00F040CE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73DBBFB" w14:textId="77777777" w:rsidR="005C6287" w:rsidRPr="002C7372" w:rsidRDefault="001A5F12" w:rsidP="00F040CE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  <w:hyperlink r:id="rId93" w:history="1">
              <w:r w:rsidR="005C6287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Practice Briefs</w:t>
              </w:r>
            </w:hyperlink>
          </w:p>
        </w:tc>
      </w:tr>
    </w:tbl>
    <w:p w14:paraId="3B724C77" w14:textId="77777777" w:rsidR="00E2372C" w:rsidRDefault="00E2372C">
      <w:pPr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4D4F0FA0" w14:textId="77777777" w:rsidR="00DF05F0" w:rsidRDefault="00DF05F0">
      <w:pPr>
        <w:spacing w:before="4" w:after="0" w:line="190" w:lineRule="exact"/>
        <w:rPr>
          <w:rFonts w:ascii="Arial" w:hAnsi="Arial" w:cs="Arial"/>
          <w:sz w:val="19"/>
          <w:szCs w:val="19"/>
        </w:rPr>
      </w:pPr>
    </w:p>
    <w:p w14:paraId="79BA6588" w14:textId="43CFD9E7" w:rsidR="00490F1E" w:rsidRDefault="00DF05F0" w:rsidP="00DF05F0">
      <w:pPr>
        <w:pBdr>
          <w:top w:val="single" w:sz="18" w:space="1" w:color="082F59"/>
        </w:pBdr>
        <w:spacing w:before="240" w:after="120"/>
        <w:contextualSpacing/>
        <w:outlineLvl w:val="0"/>
        <w:rPr>
          <w:rFonts w:ascii="Arial" w:hAnsi="Arial" w:cs="Arial"/>
          <w:b/>
          <w:sz w:val="20"/>
        </w:rPr>
      </w:pPr>
      <w:r w:rsidRPr="00DF05F0">
        <w:rPr>
          <w:rFonts w:ascii="Arial" w:hAnsi="Arial" w:cs="Arial"/>
          <w:sz w:val="20"/>
        </w:rPr>
        <w:t>This is Part 2 of a three part series</w:t>
      </w:r>
      <w:r w:rsidR="00490F1E">
        <w:rPr>
          <w:rFonts w:ascii="Arial" w:hAnsi="Arial" w:cs="Arial"/>
          <w:sz w:val="20"/>
        </w:rPr>
        <w:t xml:space="preserve"> and is available from</w:t>
      </w:r>
      <w:r w:rsidR="00B779E6">
        <w:rPr>
          <w:rFonts w:ascii="Arial" w:hAnsi="Arial" w:cs="Arial"/>
          <w:sz w:val="20"/>
        </w:rPr>
        <w:t>:</w:t>
      </w:r>
      <w:r w:rsidR="00490F1E">
        <w:rPr>
          <w:rFonts w:ascii="Arial" w:hAnsi="Arial" w:cs="Arial"/>
          <w:sz w:val="20"/>
        </w:rPr>
        <w:t xml:space="preserve"> </w:t>
      </w:r>
      <w:hyperlink r:id="rId94" w:history="1">
        <w:r w:rsidR="00490F1E" w:rsidRPr="00C342CA">
          <w:rPr>
            <w:rStyle w:val="Hyperlink"/>
            <w:rFonts w:ascii="Arial" w:hAnsi="Arial" w:cs="Arial"/>
            <w:sz w:val="20"/>
          </w:rPr>
          <w:t>http://ectacenter.org/~docs/topics/inclusion/sip-pdr_02_matrix_projects.docx</w:t>
        </w:r>
      </w:hyperlink>
      <w:r w:rsidR="00490F1E">
        <w:rPr>
          <w:rFonts w:ascii="Arial" w:hAnsi="Arial" w:cs="Arial"/>
          <w:sz w:val="20"/>
        </w:rPr>
        <w:t xml:space="preserve"> </w:t>
      </w:r>
    </w:p>
    <w:p w14:paraId="6649A9D6" w14:textId="5726DD66" w:rsidR="00DF05F0" w:rsidRPr="00DF05F0" w:rsidRDefault="009C43F1" w:rsidP="00DF05F0">
      <w:pPr>
        <w:pBdr>
          <w:top w:val="single" w:sz="18" w:space="1" w:color="082F59"/>
        </w:pBdr>
        <w:spacing w:before="240" w:after="120"/>
        <w:contextualSpacing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See also</w:t>
      </w:r>
      <w:r w:rsidR="00DF05F0" w:rsidRPr="00DF05F0">
        <w:rPr>
          <w:rFonts w:ascii="Arial" w:hAnsi="Arial" w:cs="Arial"/>
          <w:sz w:val="20"/>
        </w:rPr>
        <w:t>:</w:t>
      </w:r>
      <w:r w:rsidR="00DF05F0" w:rsidRPr="00DF05F0">
        <w:rPr>
          <w:rFonts w:ascii="Arial" w:hAnsi="Arial" w:cs="Arial"/>
          <w:b/>
          <w:sz w:val="20"/>
        </w:rPr>
        <w:t xml:space="preserve"> </w:t>
      </w:r>
    </w:p>
    <w:p w14:paraId="330559F3" w14:textId="1893307C" w:rsidR="00DF05F0" w:rsidRPr="003F2E15" w:rsidRDefault="00DF05F0" w:rsidP="00DF05F0">
      <w:pPr>
        <w:tabs>
          <w:tab w:val="left" w:pos="720"/>
          <w:tab w:val="left" w:pos="17500"/>
        </w:tabs>
        <w:spacing w:after="0" w:line="302" w:lineRule="exact"/>
        <w:ind w:right="-20"/>
        <w:rPr>
          <w:rFonts w:ascii="Arial" w:hAnsi="Arial" w:cs="Arial"/>
          <w:sz w:val="20"/>
        </w:rPr>
      </w:pPr>
      <w:r w:rsidRPr="00DF05F0">
        <w:rPr>
          <w:rFonts w:ascii="Arial" w:hAnsi="Arial" w:cs="Arial"/>
          <w:sz w:val="20"/>
        </w:rPr>
        <w:tab/>
      </w:r>
      <w:hyperlink r:id="rId95" w:history="1">
        <w:r w:rsidRPr="003F2E15">
          <w:rPr>
            <w:rStyle w:val="Hyperlink"/>
            <w:rFonts w:ascii="Arial" w:hAnsi="Arial" w:cs="Arial"/>
            <w:sz w:val="20"/>
          </w:rPr>
          <w:t>Part 1: Description of Resources in the Compilation</w:t>
        </w:r>
      </w:hyperlink>
    </w:p>
    <w:p w14:paraId="39A8458C" w14:textId="6B0FAAA8" w:rsidR="00DF05F0" w:rsidRPr="002C7372" w:rsidRDefault="001A5F12" w:rsidP="00DF05F0">
      <w:pPr>
        <w:ind w:left="720"/>
        <w:rPr>
          <w:rFonts w:ascii="Arial" w:hAnsi="Arial" w:cs="Arial"/>
          <w:sz w:val="19"/>
          <w:szCs w:val="19"/>
        </w:rPr>
      </w:pPr>
      <w:hyperlink r:id="rId96" w:history="1">
        <w:r w:rsidR="00DF05F0" w:rsidRPr="00364060">
          <w:rPr>
            <w:rStyle w:val="Hyperlink"/>
            <w:rFonts w:ascii="Arial" w:hAnsi="Arial" w:cs="Arial"/>
            <w:sz w:val="20"/>
          </w:rPr>
          <w:t>Part 3: Matrix of Resources Developed by Individual States</w:t>
        </w:r>
      </w:hyperlink>
    </w:p>
    <w:sectPr w:rsidR="00DF05F0" w:rsidRPr="002C7372" w:rsidSect="00EF52E6">
      <w:headerReference w:type="default" r:id="rId97"/>
      <w:footerReference w:type="default" r:id="rId98"/>
      <w:pgSz w:w="20160" w:h="12260" w:orient="landscape"/>
      <w:pgMar w:top="720" w:right="720" w:bottom="10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75188" w14:textId="77777777" w:rsidR="001A5F12" w:rsidRDefault="001A5F12">
      <w:pPr>
        <w:spacing w:after="0" w:line="240" w:lineRule="auto"/>
      </w:pPr>
      <w:r>
        <w:separator/>
      </w:r>
    </w:p>
  </w:endnote>
  <w:endnote w:type="continuationSeparator" w:id="0">
    <w:p w14:paraId="46374978" w14:textId="77777777" w:rsidR="001A5F12" w:rsidRDefault="001A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F1B5F" w14:textId="2960C410" w:rsidR="00EF52E6" w:rsidRPr="003E220F" w:rsidRDefault="00F85FB0" w:rsidP="00F85FB0">
    <w:pPr>
      <w:rPr>
        <w:rFonts w:ascii="Arial" w:hAnsi="Arial" w:cs="Arial"/>
        <w:sz w:val="20"/>
        <w:szCs w:val="20"/>
      </w:rPr>
    </w:pPr>
    <w:r w:rsidRPr="002F51D0">
      <w:rPr>
        <w:rFonts w:ascii="Arial" w:hAnsi="Arial" w:cs="Arial"/>
        <w:b/>
        <w:i/>
      </w:rPr>
      <w:t>Supporting Inclusive Practices: Professional Development Resources</w:t>
    </w:r>
    <w:r>
      <w:rPr>
        <w:rFonts w:ascii="Arial" w:hAnsi="Arial" w:cs="Arial"/>
        <w:b/>
      </w:rPr>
      <w:t xml:space="preserve">: </w:t>
    </w:r>
    <w:r w:rsidRPr="00E406C8">
      <w:rPr>
        <w:rFonts w:ascii="Arial" w:hAnsi="Arial" w:cs="Arial"/>
      </w:rPr>
      <w:t>Part 2: Matrix of Resources from Projects and National</w:t>
    </w:r>
    <w:r>
      <w:rPr>
        <w:rFonts w:ascii="Arial" w:hAnsi="Arial" w:cs="Arial"/>
      </w:rPr>
      <w:t xml:space="preserve"> Associations</w:t>
    </w:r>
    <w:r w:rsidR="00EF52E6" w:rsidRPr="003E220F">
      <w:rPr>
        <w:rFonts w:ascii="Arial" w:hAnsi="Arial" w:cs="Arial"/>
        <w:i/>
        <w:sz w:val="20"/>
        <w:szCs w:val="20"/>
      </w:rPr>
      <w:t xml:space="preserve"> (</w:t>
    </w:r>
    <w:r w:rsidR="009758B0">
      <w:rPr>
        <w:rFonts w:ascii="Arial" w:hAnsi="Arial" w:cs="Arial"/>
        <w:i/>
        <w:sz w:val="20"/>
        <w:szCs w:val="20"/>
      </w:rPr>
      <w:t>March</w:t>
    </w:r>
    <w:r w:rsidR="00EF52E6" w:rsidRPr="003E220F">
      <w:rPr>
        <w:rFonts w:ascii="Arial" w:hAnsi="Arial" w:cs="Arial"/>
        <w:i/>
        <w:sz w:val="20"/>
        <w:szCs w:val="20"/>
      </w:rPr>
      <w:t xml:space="preserve"> 1</w:t>
    </w:r>
    <w:r w:rsidR="00DF05F0">
      <w:rPr>
        <w:rFonts w:ascii="Arial" w:hAnsi="Arial" w:cs="Arial"/>
        <w:i/>
        <w:sz w:val="20"/>
        <w:szCs w:val="20"/>
      </w:rPr>
      <w:t>0</w:t>
    </w:r>
    <w:r w:rsidR="00EF52E6" w:rsidRPr="003E220F">
      <w:rPr>
        <w:rFonts w:ascii="Arial" w:hAnsi="Arial" w:cs="Arial"/>
        <w:i/>
        <w:sz w:val="20"/>
        <w:szCs w:val="20"/>
      </w:rPr>
      <w:t>, 201</w:t>
    </w:r>
    <w:r w:rsidR="009758B0">
      <w:rPr>
        <w:rFonts w:ascii="Arial" w:hAnsi="Arial" w:cs="Arial"/>
        <w:i/>
        <w:sz w:val="20"/>
        <w:szCs w:val="20"/>
      </w:rPr>
      <w:t>5</w:t>
    </w:r>
    <w:r w:rsidR="00EF52E6" w:rsidRPr="003E220F">
      <w:rPr>
        <w:rFonts w:ascii="Arial" w:hAnsi="Arial" w:cs="Arial"/>
        <w:i/>
        <w:sz w:val="20"/>
        <w:szCs w:val="20"/>
      </w:rPr>
      <w:t>)</w:t>
    </w:r>
    <w:r w:rsidR="00EF52E6" w:rsidRPr="003E220F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393A15" w:rsidRPr="003E220F">
      <w:rPr>
        <w:rFonts w:ascii="Arial" w:hAnsi="Arial" w:cs="Arial"/>
        <w:sz w:val="20"/>
        <w:szCs w:val="20"/>
      </w:rPr>
      <w:fldChar w:fldCharType="begin"/>
    </w:r>
    <w:r w:rsidR="00EF52E6" w:rsidRPr="003E220F">
      <w:rPr>
        <w:rFonts w:ascii="Arial" w:hAnsi="Arial" w:cs="Arial"/>
        <w:sz w:val="20"/>
        <w:szCs w:val="20"/>
      </w:rPr>
      <w:instrText xml:space="preserve"> PAGE   \* MERGEFORMAT </w:instrText>
    </w:r>
    <w:r w:rsidR="00393A15" w:rsidRPr="003E220F">
      <w:rPr>
        <w:rFonts w:ascii="Arial" w:hAnsi="Arial" w:cs="Arial"/>
        <w:sz w:val="20"/>
        <w:szCs w:val="20"/>
      </w:rPr>
      <w:fldChar w:fldCharType="separate"/>
    </w:r>
    <w:r w:rsidR="00687A81">
      <w:rPr>
        <w:rFonts w:ascii="Arial" w:hAnsi="Arial" w:cs="Arial"/>
        <w:noProof/>
        <w:sz w:val="20"/>
        <w:szCs w:val="20"/>
      </w:rPr>
      <w:t>3</w:t>
    </w:r>
    <w:r w:rsidR="00393A15" w:rsidRPr="003E220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C9636" w14:textId="77777777" w:rsidR="001A5F12" w:rsidRDefault="001A5F12">
      <w:pPr>
        <w:spacing w:after="0" w:line="240" w:lineRule="auto"/>
      </w:pPr>
      <w:r>
        <w:separator/>
      </w:r>
    </w:p>
  </w:footnote>
  <w:footnote w:type="continuationSeparator" w:id="0">
    <w:p w14:paraId="5D1F689C" w14:textId="77777777" w:rsidR="001A5F12" w:rsidRDefault="001A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99789" w14:textId="77777777" w:rsidR="00C75166" w:rsidRDefault="00C7516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C"/>
    <w:rsid w:val="000211E2"/>
    <w:rsid w:val="000423D5"/>
    <w:rsid w:val="0004539C"/>
    <w:rsid w:val="00057D09"/>
    <w:rsid w:val="00070AE4"/>
    <w:rsid w:val="0009435D"/>
    <w:rsid w:val="000A69B2"/>
    <w:rsid w:val="000B0726"/>
    <w:rsid w:val="000B1757"/>
    <w:rsid w:val="000B6D30"/>
    <w:rsid w:val="000D2476"/>
    <w:rsid w:val="000F131C"/>
    <w:rsid w:val="00125E78"/>
    <w:rsid w:val="00151CEB"/>
    <w:rsid w:val="00156F64"/>
    <w:rsid w:val="00192576"/>
    <w:rsid w:val="001A080F"/>
    <w:rsid w:val="001A5F12"/>
    <w:rsid w:val="001D3C94"/>
    <w:rsid w:val="001F21FF"/>
    <w:rsid w:val="00205657"/>
    <w:rsid w:val="00245AA1"/>
    <w:rsid w:val="00265F0C"/>
    <w:rsid w:val="002749FE"/>
    <w:rsid w:val="00285C1D"/>
    <w:rsid w:val="0028679B"/>
    <w:rsid w:val="00287D1F"/>
    <w:rsid w:val="00294EF5"/>
    <w:rsid w:val="002A185B"/>
    <w:rsid w:val="002A52D1"/>
    <w:rsid w:val="002A6B48"/>
    <w:rsid w:val="002C1BC6"/>
    <w:rsid w:val="002C49AF"/>
    <w:rsid w:val="002C7372"/>
    <w:rsid w:val="002E6D94"/>
    <w:rsid w:val="002F1532"/>
    <w:rsid w:val="002F5C8A"/>
    <w:rsid w:val="00301D85"/>
    <w:rsid w:val="00322387"/>
    <w:rsid w:val="00325A37"/>
    <w:rsid w:val="00337668"/>
    <w:rsid w:val="00364060"/>
    <w:rsid w:val="003838A1"/>
    <w:rsid w:val="00393A15"/>
    <w:rsid w:val="003C4A70"/>
    <w:rsid w:val="003E220F"/>
    <w:rsid w:val="003F2E15"/>
    <w:rsid w:val="0040572B"/>
    <w:rsid w:val="004461F4"/>
    <w:rsid w:val="00476CC0"/>
    <w:rsid w:val="00485A0D"/>
    <w:rsid w:val="00490F1E"/>
    <w:rsid w:val="005003DF"/>
    <w:rsid w:val="00500DE6"/>
    <w:rsid w:val="00506447"/>
    <w:rsid w:val="0050739B"/>
    <w:rsid w:val="00511A7F"/>
    <w:rsid w:val="00554E69"/>
    <w:rsid w:val="00555109"/>
    <w:rsid w:val="00584C77"/>
    <w:rsid w:val="005A2CB9"/>
    <w:rsid w:val="005C6287"/>
    <w:rsid w:val="005D0176"/>
    <w:rsid w:val="006473C6"/>
    <w:rsid w:val="0064787A"/>
    <w:rsid w:val="00687A81"/>
    <w:rsid w:val="006A250A"/>
    <w:rsid w:val="006E4750"/>
    <w:rsid w:val="007138E7"/>
    <w:rsid w:val="007241A8"/>
    <w:rsid w:val="00737323"/>
    <w:rsid w:val="00746E33"/>
    <w:rsid w:val="007563AE"/>
    <w:rsid w:val="007638AB"/>
    <w:rsid w:val="00785CC2"/>
    <w:rsid w:val="007A1181"/>
    <w:rsid w:val="007C2E06"/>
    <w:rsid w:val="00806EC8"/>
    <w:rsid w:val="0083308E"/>
    <w:rsid w:val="008330A3"/>
    <w:rsid w:val="0084435E"/>
    <w:rsid w:val="008D1D04"/>
    <w:rsid w:val="0090616C"/>
    <w:rsid w:val="00922076"/>
    <w:rsid w:val="009278BC"/>
    <w:rsid w:val="00944F02"/>
    <w:rsid w:val="00971478"/>
    <w:rsid w:val="009758B0"/>
    <w:rsid w:val="00977010"/>
    <w:rsid w:val="00992FDF"/>
    <w:rsid w:val="00993918"/>
    <w:rsid w:val="00997FD1"/>
    <w:rsid w:val="009B3062"/>
    <w:rsid w:val="009C43F1"/>
    <w:rsid w:val="009D1451"/>
    <w:rsid w:val="009D2B9B"/>
    <w:rsid w:val="009E18F6"/>
    <w:rsid w:val="00A61D4F"/>
    <w:rsid w:val="00A7377D"/>
    <w:rsid w:val="00A772CA"/>
    <w:rsid w:val="00A85581"/>
    <w:rsid w:val="00A87C17"/>
    <w:rsid w:val="00A932DD"/>
    <w:rsid w:val="00AD3163"/>
    <w:rsid w:val="00AE0D83"/>
    <w:rsid w:val="00AE2C46"/>
    <w:rsid w:val="00B376C6"/>
    <w:rsid w:val="00B5557E"/>
    <w:rsid w:val="00B65A92"/>
    <w:rsid w:val="00B779E6"/>
    <w:rsid w:val="00B80EF3"/>
    <w:rsid w:val="00C059DD"/>
    <w:rsid w:val="00C206D4"/>
    <w:rsid w:val="00C20DE0"/>
    <w:rsid w:val="00C44EE8"/>
    <w:rsid w:val="00C75166"/>
    <w:rsid w:val="00C83E65"/>
    <w:rsid w:val="00C85C16"/>
    <w:rsid w:val="00CA09D9"/>
    <w:rsid w:val="00CB1638"/>
    <w:rsid w:val="00CB28ED"/>
    <w:rsid w:val="00CB726B"/>
    <w:rsid w:val="00CD0535"/>
    <w:rsid w:val="00CD0C1D"/>
    <w:rsid w:val="00CD72FB"/>
    <w:rsid w:val="00CE6CAF"/>
    <w:rsid w:val="00D05CCF"/>
    <w:rsid w:val="00D2511B"/>
    <w:rsid w:val="00D25A26"/>
    <w:rsid w:val="00D25B4B"/>
    <w:rsid w:val="00D405A4"/>
    <w:rsid w:val="00D71098"/>
    <w:rsid w:val="00D71CD4"/>
    <w:rsid w:val="00DF05F0"/>
    <w:rsid w:val="00E1532E"/>
    <w:rsid w:val="00E2372C"/>
    <w:rsid w:val="00E25095"/>
    <w:rsid w:val="00E417D6"/>
    <w:rsid w:val="00E56989"/>
    <w:rsid w:val="00E60515"/>
    <w:rsid w:val="00E84EFC"/>
    <w:rsid w:val="00EC514D"/>
    <w:rsid w:val="00EC77BE"/>
    <w:rsid w:val="00ED1833"/>
    <w:rsid w:val="00EF52E6"/>
    <w:rsid w:val="00EF5393"/>
    <w:rsid w:val="00EF5908"/>
    <w:rsid w:val="00F36B71"/>
    <w:rsid w:val="00F44E29"/>
    <w:rsid w:val="00F62094"/>
    <w:rsid w:val="00F85FB0"/>
    <w:rsid w:val="00FA0931"/>
    <w:rsid w:val="00FA1C3F"/>
    <w:rsid w:val="00FB5550"/>
    <w:rsid w:val="00FD5A9D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A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15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98"/>
  </w:style>
  <w:style w:type="paragraph" w:styleId="Footer">
    <w:name w:val="footer"/>
    <w:basedOn w:val="Normal"/>
    <w:link w:val="FooterChar"/>
    <w:uiPriority w:val="99"/>
    <w:unhideWhenUsed/>
    <w:rsid w:val="00D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15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98"/>
  </w:style>
  <w:style w:type="paragraph" w:styleId="Footer">
    <w:name w:val="footer"/>
    <w:basedOn w:val="Normal"/>
    <w:link w:val="FooterChar"/>
    <w:uiPriority w:val="99"/>
    <w:unhideWhenUsed/>
    <w:rsid w:val="00D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tacenter.org/topics/inclusion/funding/funding.asp" TargetMode="External"/><Relationship Id="rId21" Type="http://schemas.openxmlformats.org/officeDocument/2006/relationships/hyperlink" Target="http://community.fpg.unc.edu/connect-modules/" TargetMode="External"/><Relationship Id="rId34" Type="http://schemas.openxmlformats.org/officeDocument/2006/relationships/hyperlink" Target="https://eclkc.ohs.acf.hhs.gov/hslc/tta-system/cultural-linguistic" TargetMode="External"/><Relationship Id="rId42" Type="http://schemas.openxmlformats.org/officeDocument/2006/relationships/hyperlink" Target="http://eclkc.ohs.acf.hhs.gov/hslc/tta-system/teaching" TargetMode="External"/><Relationship Id="rId47" Type="http://schemas.openxmlformats.org/officeDocument/2006/relationships/hyperlink" Target="http://depts.washington.edu/hscenter/modules-overview" TargetMode="External"/><Relationship Id="rId50" Type="http://schemas.openxmlformats.org/officeDocument/2006/relationships/hyperlink" Target="http://depts.washington.edu/hscenter/teacher-tools" TargetMode="External"/><Relationship Id="rId55" Type="http://schemas.openxmlformats.org/officeDocument/2006/relationships/hyperlink" Target="http://iris.peabody.vanderbilt.edu/iris-resource-locator/?term=early-intervention-early-childhood" TargetMode="External"/><Relationship Id="rId63" Type="http://schemas.openxmlformats.org/officeDocument/2006/relationships/hyperlink" Target="https://childcareta.acf.hhs.gov/professional-development-systems-and-workforce-initiatives" TargetMode="External"/><Relationship Id="rId68" Type="http://schemas.openxmlformats.org/officeDocument/2006/relationships/hyperlink" Target="https://childcareta.acf.hhs.gov/resource/quick-look-state-technical-assistance-professional-specialized-knowledge-and-competencies" TargetMode="External"/><Relationship Id="rId76" Type="http://schemas.openxmlformats.org/officeDocument/2006/relationships/hyperlink" Target="http://csefel.vanderbilt.edu/resources/training_kits.html" TargetMode="External"/><Relationship Id="rId84" Type="http://schemas.openxmlformats.org/officeDocument/2006/relationships/hyperlink" Target="http://challengingbehavior.fmhi.usf.edu/explore/pbs/pbs.htm" TargetMode="External"/><Relationship Id="rId89" Type="http://schemas.openxmlformats.org/officeDocument/2006/relationships/hyperlink" Target="http://www.naeyc.org/policy/ecwsi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napacoe.pointinspace.com/" TargetMode="External"/><Relationship Id="rId92" Type="http://schemas.openxmlformats.org/officeDocument/2006/relationships/hyperlink" Target="http://www.naeyc.org/ecp/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csefel.vanderbilt.edu/resources/videos.html" TargetMode="External"/><Relationship Id="rId29" Type="http://schemas.openxmlformats.org/officeDocument/2006/relationships/hyperlink" Target="https://eclkc.ohs.acf.hhs.gov/hslc" TargetMode="External"/><Relationship Id="rId11" Type="http://schemas.openxmlformats.org/officeDocument/2006/relationships/hyperlink" Target="http://csefel.vanderbilt.edu/" TargetMode="External"/><Relationship Id="rId24" Type="http://schemas.openxmlformats.org/officeDocument/2006/relationships/hyperlink" Target="http://www.ectacenter.org/" TargetMode="External"/><Relationship Id="rId32" Type="http://schemas.openxmlformats.org/officeDocument/2006/relationships/hyperlink" Target="https://eclkc.ohs.acf.hhs.gov/hslc/tta-system/ehsnrc/multimedia" TargetMode="External"/><Relationship Id="rId37" Type="http://schemas.openxmlformats.org/officeDocument/2006/relationships/hyperlink" Target="http://www.ecpcta.org/cspd/" TargetMode="External"/><Relationship Id="rId40" Type="http://schemas.openxmlformats.org/officeDocument/2006/relationships/hyperlink" Target="http://eclkc.ohs.acf.hhs.gov/hslc/tta-system/teaching/practice" TargetMode="External"/><Relationship Id="rId45" Type="http://schemas.openxmlformats.org/officeDocument/2006/relationships/hyperlink" Target="http://depts.washington.edu/hscenter/" TargetMode="External"/><Relationship Id="rId53" Type="http://schemas.openxmlformats.org/officeDocument/2006/relationships/hyperlink" Target="http://iris.peabody.vanderbilt.edu/glossary/" TargetMode="External"/><Relationship Id="rId58" Type="http://schemas.openxmlformats.org/officeDocument/2006/relationships/hyperlink" Target="http://npdci.fpg.unc.edu/resources/planning-matrix-early-childhood-professional-development" TargetMode="External"/><Relationship Id="rId66" Type="http://schemas.openxmlformats.org/officeDocument/2006/relationships/hyperlink" Target="https://childcareta.acf.hhs.gov/resource/technical-assistance-planning-and-implementation-guide" TargetMode="External"/><Relationship Id="rId74" Type="http://schemas.openxmlformats.org/officeDocument/2006/relationships/hyperlink" Target="http://challengingbehavior.fmhi.usf.edu/do/pyramid_model.htm" TargetMode="External"/><Relationship Id="rId79" Type="http://schemas.openxmlformats.org/officeDocument/2006/relationships/hyperlink" Target="http://challengingbehavior.fmhi.usf.edu/do/pyramid_model.htm" TargetMode="External"/><Relationship Id="rId87" Type="http://schemas.openxmlformats.org/officeDocument/2006/relationships/hyperlink" Target="http://www.naeyc.org/resources/research/overview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pdci.fpg.unc.edu/sites/npdci.fpg.unc.edu/files/resources/NPDCI-ResearchSynthesisPoints-10-2009_0.pdf" TargetMode="External"/><Relationship Id="rId82" Type="http://schemas.openxmlformats.org/officeDocument/2006/relationships/hyperlink" Target="http://challengingbehavior.fmhi.usf.edu/communities/make_n_take/make_n_take_home.html" TargetMode="External"/><Relationship Id="rId90" Type="http://schemas.openxmlformats.org/officeDocument/2006/relationships/hyperlink" Target="http://www.naeyc.org/files/naeyc/file/positions/DEC_NAEYC_EC_updatedKS.pdf" TargetMode="External"/><Relationship Id="rId95" Type="http://schemas.openxmlformats.org/officeDocument/2006/relationships/hyperlink" Target="http://ectacenter.org/~docs/topics/inclusion/sip-pdr_01_description.docx" TargetMode="External"/><Relationship Id="rId19" Type="http://schemas.openxmlformats.org/officeDocument/2006/relationships/hyperlink" Target="http://community.fpg.unc.edu/connect-modules/5-step-learning-cycle" TargetMode="External"/><Relationship Id="rId14" Type="http://schemas.openxmlformats.org/officeDocument/2006/relationships/hyperlink" Target="http://csefel.vanderbilt.edu/resources/training_kits.html" TargetMode="External"/><Relationship Id="rId22" Type="http://schemas.openxmlformats.org/officeDocument/2006/relationships/hyperlink" Target="xhttp://community.fpg.unc.edu/connect-modules/" TargetMode="External"/><Relationship Id="rId27" Type="http://schemas.openxmlformats.org/officeDocument/2006/relationships/hyperlink" Target="http://ectacenter.org/topics/inclusion/natlorgs/natlorgs.asp" TargetMode="External"/><Relationship Id="rId30" Type="http://schemas.openxmlformats.org/officeDocument/2006/relationships/hyperlink" Target="https://eclkc.ohs.acf.hhs.gov/hslc/tta-system/teaching/practice" TargetMode="External"/><Relationship Id="rId35" Type="http://schemas.openxmlformats.org/officeDocument/2006/relationships/hyperlink" Target="https://eclkc.ohs.acf.hhs.gov/hslc/tta-system/family" TargetMode="External"/><Relationship Id="rId43" Type="http://schemas.openxmlformats.org/officeDocument/2006/relationships/hyperlink" Target="http://eclkc.ohs.acf.hhs.gov/hslc/tta-system/teaching/Disabilities" TargetMode="External"/><Relationship Id="rId48" Type="http://schemas.openxmlformats.org/officeDocument/2006/relationships/hyperlink" Target="http://depts.washington.edu/hscenter/modules-overview" TargetMode="External"/><Relationship Id="rId56" Type="http://schemas.openxmlformats.org/officeDocument/2006/relationships/hyperlink" Target="http://iris.peabody.vanderbilt.edu/iris-resource-locator/?term=early-intervention-early-childhood" TargetMode="External"/><Relationship Id="rId64" Type="http://schemas.openxmlformats.org/officeDocument/2006/relationships/hyperlink" Target="https://childcareta.acf.hhs.gov/sites/default/files/20130509_rev_pdwcenter_ckc_considerations508_0.pdf" TargetMode="External"/><Relationship Id="rId69" Type="http://schemas.openxmlformats.org/officeDocument/2006/relationships/hyperlink" Target="http://www.specialquest.org/about.htm" TargetMode="External"/><Relationship Id="rId77" Type="http://schemas.openxmlformats.org/officeDocument/2006/relationships/hyperlink" Target="file:///C:\Users\Shelley\Documents\RTT%20ELC\PD%20Team\Training%20modules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http://iris.peabody.vanderbilt.edu/research-evaluation/iris-and-adult-learning-theory/" TargetMode="External"/><Relationship Id="rId72" Type="http://schemas.openxmlformats.org/officeDocument/2006/relationships/hyperlink" Target="http://ncoe.pointinspace.com/trainingmaterials/searchsupplements_results.lasso?-Search&amp;-Database=NCO_hilton_trainingmaterials&amp;-Table=supplements&amp;supplementary=" TargetMode="External"/><Relationship Id="rId80" Type="http://schemas.openxmlformats.org/officeDocument/2006/relationships/hyperlink" Target="http://challengingbehavior.fmhi.usf.edu/explore/systems_procedures.htm" TargetMode="External"/><Relationship Id="rId85" Type="http://schemas.openxmlformats.org/officeDocument/2006/relationships/hyperlink" Target="http://www.dec-sped.org/" TargetMode="External"/><Relationship Id="rId93" Type="http://schemas.openxmlformats.org/officeDocument/2006/relationships/hyperlink" Target="http://www.naeyc.org/search/apachesolr_multisitesearch/Disabilities" TargetMode="External"/><Relationship Id="rId9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csefel.vanderbilt.edu/resources/guidelines.html" TargetMode="External"/><Relationship Id="rId17" Type="http://schemas.openxmlformats.org/officeDocument/2006/relationships/hyperlink" Target="http://csefel.vanderbilt.edu/resources/research.html" TargetMode="External"/><Relationship Id="rId25" Type="http://schemas.openxmlformats.org/officeDocument/2006/relationships/hyperlink" Target="http://ectacenter.org/topics/inclusion/default.asp" TargetMode="External"/><Relationship Id="rId33" Type="http://schemas.openxmlformats.org/officeDocument/2006/relationships/hyperlink" Target="https://eclkc.ohs.acf.hhs.gov/hslc/tta-system/ehsnrc/cde" TargetMode="External"/><Relationship Id="rId38" Type="http://schemas.openxmlformats.org/officeDocument/2006/relationships/hyperlink" Target="http://www.ecpcta.org/personnel_standards/" TargetMode="External"/><Relationship Id="rId46" Type="http://schemas.openxmlformats.org/officeDocument/2006/relationships/hyperlink" Target="http://depts.washington.edu/hscenter/hsci-framework" TargetMode="External"/><Relationship Id="rId59" Type="http://schemas.openxmlformats.org/officeDocument/2006/relationships/hyperlink" Target="http://npdci.fpg.unc.edu/resources/planning-and-facilitation-tools/files/NPDCI-Landscape-survey-June2011" TargetMode="External"/><Relationship Id="rId67" Type="http://schemas.openxmlformats.org/officeDocument/2006/relationships/hyperlink" Target="https://childcareta.acf.hhs.gov/resource/quick-look-benefits-credentials" TargetMode="External"/><Relationship Id="rId20" Type="http://schemas.openxmlformats.org/officeDocument/2006/relationships/hyperlink" Target="http://community.fpg.unc.edu/connect-modules/resources/results/taxonomy%3A27" TargetMode="External"/><Relationship Id="rId41" Type="http://schemas.openxmlformats.org/officeDocument/2006/relationships/hyperlink" Target="http://eclkc.ohs.acf.hhs.gov/hslc/tta-system/teaching/hscdelf-video.html" TargetMode="External"/><Relationship Id="rId54" Type="http://schemas.openxmlformats.org/officeDocument/2006/relationships/hyperlink" Target="http://iris.peabody.vanderbilt.edu/iris-resource-locator/?term=early-intervention-early-childhood" TargetMode="External"/><Relationship Id="rId62" Type="http://schemas.openxmlformats.org/officeDocument/2006/relationships/hyperlink" Target="http://npdci.fpg.unc.edu/resources/quality-inclusive-practices-resources-and-landing-pads" TargetMode="External"/><Relationship Id="rId70" Type="http://schemas.openxmlformats.org/officeDocument/2006/relationships/hyperlink" Target="http://ncoe.pointinspace.com/trainingmaterials/" TargetMode="External"/><Relationship Id="rId75" Type="http://schemas.openxmlformats.org/officeDocument/2006/relationships/hyperlink" Target="http://www.pyramidmodel.org/pyramid-model-research.html" TargetMode="External"/><Relationship Id="rId83" Type="http://schemas.openxmlformats.org/officeDocument/2006/relationships/hyperlink" Target="http://challengingbehavior.fmhi.usf.edu/do/resources/teaching_tools/ttyc.htm" TargetMode="External"/><Relationship Id="rId88" Type="http://schemas.openxmlformats.org/officeDocument/2006/relationships/hyperlink" Target="http://www.dec-sped.org/recommendedpractices" TargetMode="External"/><Relationship Id="rId91" Type="http://schemas.openxmlformats.org/officeDocument/2006/relationships/hyperlink" Target="http://www.naeyc.org/files/naeyc/StrategicDirections_TAPs.pdf" TargetMode="External"/><Relationship Id="rId96" Type="http://schemas.openxmlformats.org/officeDocument/2006/relationships/hyperlink" Target="http://ectacenter.org/~docs/topics/inclusion/sip-pdr_03_matrix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sefel.vanderbilt.edu/resources/training_modules.html" TargetMode="External"/><Relationship Id="rId23" Type="http://schemas.openxmlformats.org/officeDocument/2006/relationships/hyperlink" Target="xhttp://community.fpg.unc.edu/connect-modules/" TargetMode="External"/><Relationship Id="rId28" Type="http://schemas.openxmlformats.org/officeDocument/2006/relationships/hyperlink" Target="http://ectacenter.org/topics/inclusion/research/research.asp" TargetMode="External"/><Relationship Id="rId36" Type="http://schemas.openxmlformats.org/officeDocument/2006/relationships/hyperlink" Target="http://www.ecpcta.org/" TargetMode="External"/><Relationship Id="rId49" Type="http://schemas.openxmlformats.org/officeDocument/2006/relationships/hyperlink" Target="http://depts.washington.edu/hscenter/modules-overview" TargetMode="External"/><Relationship Id="rId57" Type="http://schemas.openxmlformats.org/officeDocument/2006/relationships/hyperlink" Target="http://iris.peabody.vanderbilt.edu/module/rs/" TargetMode="External"/><Relationship Id="rId10" Type="http://schemas.openxmlformats.org/officeDocument/2006/relationships/hyperlink" Target="http://csefel.vanderbilt.edu/" TargetMode="External"/><Relationship Id="rId31" Type="http://schemas.openxmlformats.org/officeDocument/2006/relationships/hyperlink" Target="https://eclkc.ohs.acf.hhs.gov/hslc/tta-system/pd" TargetMode="External"/><Relationship Id="rId44" Type="http://schemas.openxmlformats.org/officeDocument/2006/relationships/hyperlink" Target="http://eclkc.ohs.acf.hhs.gov/hslc/tta-system/teaching/development/coaching.html" TargetMode="External"/><Relationship Id="rId52" Type="http://schemas.openxmlformats.org/officeDocument/2006/relationships/hyperlink" Target="http://iris.peabody.vanderbilt.edu/ebp_summaries/" TargetMode="External"/><Relationship Id="rId60" Type="http://schemas.openxmlformats.org/officeDocument/2006/relationships/hyperlink" Target="http://npdci.fpg.unc.edu/resources/quality-inclusive-practices-resources-and-landing-pads" TargetMode="External"/><Relationship Id="rId65" Type="http://schemas.openxmlformats.org/officeDocument/2006/relationships/hyperlink" Target="https://childcareta.acf.hhs.gov/resource/distance-learning-planning-and-implementation-guide-0" TargetMode="External"/><Relationship Id="rId73" Type="http://schemas.openxmlformats.org/officeDocument/2006/relationships/hyperlink" Target="http://www.pyramidmodel.org/" TargetMode="External"/><Relationship Id="rId78" Type="http://schemas.openxmlformats.org/officeDocument/2006/relationships/hyperlink" Target="http://challengingbehavior.fmhi.usf.edu/" TargetMode="External"/><Relationship Id="rId81" Type="http://schemas.openxmlformats.org/officeDocument/2006/relationships/hyperlink" Target="http://challengingbehavior.fmhi.usf.edu/explore/glossary.htm" TargetMode="External"/><Relationship Id="rId86" Type="http://schemas.openxmlformats.org/officeDocument/2006/relationships/hyperlink" Target="http://www.naeyc.org/files/naeyc/file/positions/DEC_NAEYC_EC_updatedKS.pdf" TargetMode="External"/><Relationship Id="rId94" Type="http://schemas.openxmlformats.org/officeDocument/2006/relationships/hyperlink" Target="http://ectacenter.org/~docs/topics/inclusion/sip-pdr_02_matrix_projects.docx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hyperlink" Target="http://csefel.vanderbilt.edu/resources/research.html" TargetMode="External"/><Relationship Id="rId18" Type="http://schemas.openxmlformats.org/officeDocument/2006/relationships/hyperlink" Target="http://community.fpg.unc.edu/connect-modules/" TargetMode="External"/><Relationship Id="rId39" Type="http://schemas.openxmlformats.org/officeDocument/2006/relationships/hyperlink" Target="http://eclkc.ohs.acf.hhs.gov/hslc/tta-system/te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B924-8908-4F71-8E2F-6CCBA86E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 PD Matrix 9_5_14.docx</vt:lpstr>
    </vt:vector>
  </TitlesOfParts>
  <Company>The University of North Carolina at Chapel Hill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 PD Matrix 9_5_14.docx</dc:title>
  <dc:creator>chipps</dc:creator>
  <cp:lastModifiedBy>Joe</cp:lastModifiedBy>
  <cp:revision>2</cp:revision>
  <cp:lastPrinted>2015-04-14T22:07:00Z</cp:lastPrinted>
  <dcterms:created xsi:type="dcterms:W3CDTF">2019-10-24T19:25:00Z</dcterms:created>
  <dcterms:modified xsi:type="dcterms:W3CDTF">2019-10-24T19:25:00Z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2014-09-05T00:00:00Z</vt:filetime>
  </property>
</Properties>
</file>